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3D25FF1" w14:textId="77777777" w:rsidR="00A473D4" w:rsidRPr="00A473D4" w:rsidRDefault="00A473D4" w:rsidP="00A473D4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3D4">
        <w:rPr>
          <w:rFonts w:ascii="Times New Roman" w:hAnsi="Times New Roman" w:cs="Times New Roman"/>
          <w:b/>
          <w:sz w:val="24"/>
          <w:szCs w:val="24"/>
        </w:rPr>
        <w:t>T.C.</w:t>
      </w:r>
    </w:p>
    <w:p w14:paraId="78B78BD8" w14:textId="77777777" w:rsidR="00A473D4" w:rsidRPr="00A473D4" w:rsidRDefault="00A473D4" w:rsidP="00A473D4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3D4">
        <w:rPr>
          <w:rFonts w:ascii="Times New Roman" w:hAnsi="Times New Roman" w:cs="Times New Roman"/>
          <w:b/>
          <w:sz w:val="24"/>
          <w:szCs w:val="24"/>
        </w:rPr>
        <w:t>KİLİS 7 ARALIK ÜNİVERSİTESİ</w:t>
      </w:r>
    </w:p>
    <w:p w14:paraId="347CE1DE" w14:textId="77777777" w:rsidR="00A473D4" w:rsidRPr="00A473D4" w:rsidRDefault="00A473D4" w:rsidP="00A473D4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3D4">
        <w:rPr>
          <w:rFonts w:ascii="Times New Roman" w:hAnsi="Times New Roman" w:cs="Times New Roman"/>
          <w:b/>
          <w:sz w:val="24"/>
          <w:szCs w:val="24"/>
        </w:rPr>
        <w:t>LİSANSÜSTÜ EĞİTİM ENSTİTÜSÜ</w:t>
      </w:r>
    </w:p>
    <w:p w14:paraId="35F1D9FD" w14:textId="7239C83D" w:rsidR="00A473D4" w:rsidRPr="00A473D4" w:rsidRDefault="00A473D4" w:rsidP="00A473D4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3D4">
        <w:rPr>
          <w:rFonts w:ascii="Times New Roman" w:hAnsi="Times New Roman" w:cs="Times New Roman"/>
          <w:b/>
          <w:sz w:val="24"/>
          <w:szCs w:val="24"/>
        </w:rPr>
        <w:t xml:space="preserve">SAĞLIK YÖNETİMİ ANABİLİM DALI </w:t>
      </w:r>
    </w:p>
    <w:p w14:paraId="4DBD4DC0" w14:textId="77777777" w:rsidR="00A473D4" w:rsidRPr="00A473D4" w:rsidRDefault="00A473D4" w:rsidP="00A473D4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3D4">
        <w:rPr>
          <w:rFonts w:ascii="Times New Roman" w:hAnsi="Times New Roman" w:cs="Times New Roman"/>
          <w:b/>
          <w:sz w:val="24"/>
          <w:szCs w:val="24"/>
        </w:rPr>
        <w:t>TEZ</w:t>
      </w:r>
      <w:r w:rsidRPr="00A473D4">
        <w:rPr>
          <w:rFonts w:ascii="Times New Roman" w:hAnsi="Times New Roman" w:cs="Times New Roman"/>
          <w:b/>
          <w:sz w:val="24"/>
          <w:szCs w:val="24"/>
        </w:rPr>
        <w:t>S</w:t>
      </w:r>
      <w:r w:rsidRPr="00A473D4">
        <w:rPr>
          <w:rFonts w:ascii="Times New Roman" w:hAnsi="Times New Roman" w:cs="Times New Roman"/>
          <w:b/>
          <w:sz w:val="24"/>
          <w:szCs w:val="24"/>
        </w:rPr>
        <w:t>İ</w:t>
      </w:r>
      <w:r w:rsidRPr="00A473D4">
        <w:rPr>
          <w:rFonts w:ascii="Times New Roman" w:hAnsi="Times New Roman" w:cs="Times New Roman"/>
          <w:b/>
          <w:sz w:val="24"/>
          <w:szCs w:val="24"/>
        </w:rPr>
        <w:t>Z</w:t>
      </w:r>
      <w:r w:rsidRPr="00A473D4">
        <w:rPr>
          <w:rFonts w:ascii="Times New Roman" w:hAnsi="Times New Roman" w:cs="Times New Roman"/>
          <w:b/>
          <w:sz w:val="24"/>
          <w:szCs w:val="24"/>
        </w:rPr>
        <w:t xml:space="preserve"> YÜKSEK LİSANS PROGRAMI </w:t>
      </w:r>
    </w:p>
    <w:p w14:paraId="5587E534" w14:textId="5B994FD9" w:rsidR="00A473D4" w:rsidRPr="00A473D4" w:rsidRDefault="00A473D4" w:rsidP="00A473D4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3D4">
        <w:rPr>
          <w:rFonts w:ascii="Times New Roman" w:hAnsi="Times New Roman" w:cs="Times New Roman"/>
          <w:b/>
          <w:sz w:val="24"/>
          <w:szCs w:val="24"/>
        </w:rPr>
        <w:t>20</w:t>
      </w:r>
      <w:r w:rsidRPr="00A473D4">
        <w:rPr>
          <w:rFonts w:ascii="Times New Roman" w:hAnsi="Times New Roman" w:cs="Times New Roman"/>
          <w:b/>
          <w:sz w:val="24"/>
          <w:szCs w:val="24"/>
        </w:rPr>
        <w:t>18</w:t>
      </w:r>
      <w:r w:rsidRPr="00A473D4">
        <w:rPr>
          <w:rFonts w:ascii="Times New Roman" w:hAnsi="Times New Roman" w:cs="Times New Roman"/>
          <w:b/>
          <w:sz w:val="24"/>
          <w:szCs w:val="24"/>
        </w:rPr>
        <w:t>-20</w:t>
      </w:r>
      <w:r w:rsidRPr="00A473D4">
        <w:rPr>
          <w:rFonts w:ascii="Times New Roman" w:hAnsi="Times New Roman" w:cs="Times New Roman"/>
          <w:b/>
          <w:sz w:val="24"/>
          <w:szCs w:val="24"/>
        </w:rPr>
        <w:t>19</w:t>
      </w:r>
      <w:r>
        <w:rPr>
          <w:rFonts w:ascii="Times New Roman" w:hAnsi="Times New Roman" w:cs="Times New Roman"/>
          <w:b/>
          <w:sz w:val="24"/>
          <w:szCs w:val="24"/>
        </w:rPr>
        <w:t xml:space="preserve"> KATALOĞU</w:t>
      </w:r>
      <w:r w:rsidRPr="00A473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473D4">
        <w:rPr>
          <w:rFonts w:ascii="Times New Roman" w:hAnsi="Times New Roman" w:cs="Times New Roman"/>
          <w:b/>
          <w:sz w:val="24"/>
          <w:szCs w:val="24"/>
        </w:rPr>
        <w:t>DERS İÇERİKLERİ</w:t>
      </w:r>
    </w:p>
    <w:p w14:paraId="4BCE9A2B" w14:textId="77777777" w:rsidR="00A473D4" w:rsidRDefault="00A473D4" w:rsidP="00A473D4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C5F3A59" w14:textId="77777777" w:rsidR="00A473D4" w:rsidRPr="00A473D4" w:rsidRDefault="00A473D4" w:rsidP="00A473D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</w:pPr>
      <w:r w:rsidRPr="00A473D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  <w:t>Zorunlu Dersler</w:t>
      </w:r>
    </w:p>
    <w:p w14:paraId="7C4E4863" w14:textId="77777777" w:rsidR="00A473D4" w:rsidRPr="00A473D4" w:rsidRDefault="00A473D4" w:rsidP="00A47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A473D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9201101 – Yönetim ve Organizasyon</w:t>
      </w:r>
      <w:r w:rsidRPr="00A473D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A473D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A473D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Yönetim ve organizasyon alanındaki temel kavram, kuram ve yaklaşımların incelenmesi; örgütlerin yapı, işleyiş ve yönetim süreçlerinin örgütsel amaçlar ve güncel yönetim anlayışları çerçevesinde değerlendirilmesi.</w:t>
      </w:r>
    </w:p>
    <w:p w14:paraId="623BF8EC" w14:textId="77777777" w:rsidR="00A473D4" w:rsidRPr="00A473D4" w:rsidRDefault="00A473D4" w:rsidP="00A47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A473D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9201103 – Sağlık ve Hastane Yönetimi</w:t>
      </w:r>
      <w:r w:rsidRPr="00A473D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A473D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A473D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hizmetleri ve sağlık kurumlarının kendine özgü özelliklerinin yönetim perspektifinden incelenmesi; hastanelerin yapı, işleyiş ve yönetim süreçleri ile sağlık hizmetlerinin etkili ve verimli sunumuna ilişkin yönetsel yaklaşımların değerlendirilmesi.</w:t>
      </w:r>
    </w:p>
    <w:p w14:paraId="31C9526C" w14:textId="77777777" w:rsidR="00A473D4" w:rsidRPr="00A473D4" w:rsidRDefault="00A473D4" w:rsidP="00A47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A473D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9201105 – Sağlık Yönetiminde Araştırma Yöntemleri</w:t>
      </w:r>
      <w:r w:rsidRPr="00A473D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A473D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A473D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yönetimi alanında bilimsel araştırma sürecinin temel ilke ve yöntemlerinin incelenmesi; araştırmaların planlanması, yürütülmesi, verilerin değerlendirilmesi ve bilimsel olarak raporlanmasına ilişkin yöntemsel yaklaşımların ele alınması.</w:t>
      </w:r>
    </w:p>
    <w:p w14:paraId="136BC72A" w14:textId="77777777" w:rsidR="00A473D4" w:rsidRPr="00A473D4" w:rsidRDefault="00A473D4" w:rsidP="00A47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A473D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9201102 – Sağlık Kurumlarında Örgütsel Davranış</w:t>
      </w:r>
      <w:r w:rsidRPr="00A473D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A473D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A473D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kurumlarında birey ve grup davranışlarının örgütsel süreçler üzerindeki etkilerinin incelenmesi; çalışan davranışlarının bireysel, grup ve örgüt düzeyinde açıklanmasına yönelik temel kuram ve yaklaşımların değerlendirilmesi.</w:t>
      </w:r>
    </w:p>
    <w:p w14:paraId="28C44624" w14:textId="77777777" w:rsidR="00A473D4" w:rsidRPr="00A473D4" w:rsidRDefault="00A473D4" w:rsidP="00A47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A473D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9201104 – Sağlık Kurumlarında Finans Yönetimi</w:t>
      </w:r>
      <w:r w:rsidRPr="00A473D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A473D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A473D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kurumlarının finansal yapısı ve finansal yönetim süreçlerinin incelenmesi; finansal kaynakların planlanması, kullanılması ve değerlendirilmesine ilişkin temel ilke ve yöntemlerin sağlık kurumları açısından ele alınması.</w:t>
      </w:r>
    </w:p>
    <w:p w14:paraId="0CC3892E" w14:textId="77777777" w:rsidR="00A473D4" w:rsidRPr="00A473D4" w:rsidRDefault="00A473D4" w:rsidP="00A47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A473D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9201106 – Sağlık Yönetiminde Klinik Liderlik</w:t>
      </w:r>
      <w:r w:rsidRPr="00A473D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A473D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A473D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hizmetlerinde klinik liderliğin kapsamı ve öneminin incelenmesi; klinik süreçlerde liderlik, ekip çalışması, karar verme, değişim, kalite ve hasta güvenliği arasındaki ilişkilerin sağlık yönetimi perspektifinden değerlendirilmesi.</w:t>
      </w:r>
    </w:p>
    <w:p w14:paraId="447262BB" w14:textId="77777777" w:rsidR="00A473D4" w:rsidRDefault="00A473D4" w:rsidP="00A47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A473D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9201108 – Dönem Projesi</w:t>
      </w:r>
      <w:r w:rsidRPr="00A473D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A473D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A473D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yönetimi alanında belirlenen bir konu veya probleme yönelik bilimsel bir çalışmanın planlanması, yürütülmesi ve raporlanması; bilimsel araştırma, akademik yazım ve etik ilkeler doğrultusunda dönem projesinin hazırlanması ve sunulması.</w:t>
      </w:r>
    </w:p>
    <w:p w14:paraId="46C2B18E" w14:textId="77777777" w:rsidR="00A473D4" w:rsidRDefault="00A473D4" w:rsidP="00A47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</w:p>
    <w:p w14:paraId="2551C75A" w14:textId="77777777" w:rsidR="00A473D4" w:rsidRPr="00A473D4" w:rsidRDefault="00A473D4" w:rsidP="00A47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</w:p>
    <w:p w14:paraId="73428289" w14:textId="77777777" w:rsidR="00A473D4" w:rsidRPr="00A473D4" w:rsidRDefault="00A473D4" w:rsidP="00A473D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</w:pPr>
      <w:r w:rsidRPr="00A473D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  <w:lastRenderedPageBreak/>
        <w:t>Seçmeli Dersler</w:t>
      </w:r>
    </w:p>
    <w:p w14:paraId="5996C378" w14:textId="77777777" w:rsidR="00A473D4" w:rsidRPr="00A473D4" w:rsidRDefault="00A473D4" w:rsidP="00A47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A473D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9201001 – Sağlık Hukuku</w:t>
      </w:r>
      <w:r w:rsidRPr="00A473D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A473D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A473D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hizmetlerinin sunumunda ortaya çıkan hukuki ilişkilerin ve temel sağlık hukuku düzenlemelerinin incelenmesi; hasta ve sağlık çalışanlarının hak ve sorumlulukları ile sağlık kurumlarının hukuki sorumluluğunun sağlık yönetimi perspektifinden değerlendirilmesi.</w:t>
      </w:r>
    </w:p>
    <w:p w14:paraId="07D5BC9F" w14:textId="77777777" w:rsidR="00A473D4" w:rsidRPr="00A473D4" w:rsidRDefault="00A473D4" w:rsidP="00A47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A473D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9201002 – Sağlık Kurumlarında İnsan Kaynakları Yönetimi</w:t>
      </w:r>
      <w:r w:rsidRPr="00A473D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A473D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A473D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kurumlarında insan kaynaklarının planlanması, temini, geliştirilmesi ve değerlendirilmesine ilişkin temel yaklaşım ve uygulamaların incelenmesi; insan kaynakları yönetiminin sağlık hizmetlerinin etkinliği ve çalışan performansı açısından değerlendirilmesi.</w:t>
      </w:r>
    </w:p>
    <w:p w14:paraId="2DB1D410" w14:textId="77777777" w:rsidR="00A473D4" w:rsidRPr="00A473D4" w:rsidRDefault="00A473D4" w:rsidP="00A47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A473D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9201003 – Sağlık Kurumlarında Kalite Yönetimi</w:t>
      </w:r>
      <w:r w:rsidRPr="00A473D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A473D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A473D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hizmetlerinde kalite ve kalite yönetimine ilişkin temel kavram ve yaklaşımların incelenmesi; hizmet kalitesi, hasta güvenliği, kalite standartları ve sürekli iyileştirme uygulamalarının sağlık kurumlarının yönetimi açısından değerlendirilmesi.</w:t>
      </w:r>
    </w:p>
    <w:p w14:paraId="1A213B69" w14:textId="77777777" w:rsidR="00A473D4" w:rsidRPr="00A473D4" w:rsidRDefault="00A473D4" w:rsidP="00A47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A473D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9201004 – Sağlık Politikaları</w:t>
      </w:r>
      <w:r w:rsidRPr="00A473D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A473D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A473D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politikalarının oluşumu, uygulanması ve değerlendirilmesine ilişkin temel kavram ve yaklaşımların incelenmesi; sağlık politikalarının sağlık sistemlerinin yapısı, finansmanı, hizmet sunumu ve toplumsal sağlık sonuçları üzerindeki etkilerinin değerlendirilmesi.</w:t>
      </w:r>
    </w:p>
    <w:p w14:paraId="07F0FD92" w14:textId="77777777" w:rsidR="00A473D4" w:rsidRPr="00A473D4" w:rsidRDefault="00A473D4" w:rsidP="00A47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A473D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9201005 – Olağanüstü Durumlarda Sağlık Yönetimi</w:t>
      </w:r>
      <w:r w:rsidRPr="00A473D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A473D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A473D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Afet ve olağanüstü durumların sağlık hizmetleri üzerindeki etkilerinin ve bu durumlarda sağlık hizmetlerinin yönetimine ilişkin temel yaklaşımların incelenmesi; hazırlık, müdahale, koordinasyon ve iyileştirme süreçlerinin sağlık kurumları açısından değerlendirilmesi.</w:t>
      </w:r>
    </w:p>
    <w:p w14:paraId="433C7606" w14:textId="77777777" w:rsidR="00A473D4" w:rsidRPr="00A473D4" w:rsidRDefault="00A473D4" w:rsidP="00A47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A473D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9201006 – Sağlık Kurumlarında Stres Yönetimi</w:t>
      </w:r>
      <w:r w:rsidRPr="00A473D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A473D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A473D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kurumlarında stresin bireysel ve örgütsel boyutlarının, kaynaklarının ve sonuçlarının incelenmesi; sağlık çalışanlarında stresle başa çıkma ve stresin yönetimine yönelik bireysel ve örgütsel yaklaşımların değerlendirilmesi.</w:t>
      </w:r>
    </w:p>
    <w:p w14:paraId="01888F90" w14:textId="77777777" w:rsidR="00A473D4" w:rsidRPr="00A473D4" w:rsidRDefault="00A473D4" w:rsidP="00A47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A473D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9201007 – Sağlık Ekonomisi</w:t>
      </w:r>
      <w:r w:rsidRPr="00A473D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A473D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A473D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hizmetlerinin ekonomik özelliklerinin ve sağlık sektöründeki kaynak tahsisi süreçlerinin incelenmesi; sağlık hizmetlerinin üretimi, finansmanı ve kullanımına ilişkin ekonomik yaklaşımların etkinlik, verimlilik ve hakkaniyet çerçevesinde değerlendirilmesi.</w:t>
      </w:r>
    </w:p>
    <w:p w14:paraId="6EF83072" w14:textId="77777777" w:rsidR="00A473D4" w:rsidRPr="00A473D4" w:rsidRDefault="00A473D4" w:rsidP="00A47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A473D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9201008 – Sağlık Hizmetlerinde Pazarlama Yönetimi</w:t>
      </w:r>
      <w:r w:rsidRPr="00A473D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A473D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A473D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Pazarlama yönetiminin temel ilke ve yaklaşımlarının sağlık hizmetlerinin özellikleri doğrultusunda incelenmesi; sağlık hizmetlerinde tüketici davranışları, hizmet sunumu, değer oluşturma ve pazarlama faaliyetlerinin yönetim perspektifinden değerlendirilmesi.</w:t>
      </w:r>
    </w:p>
    <w:p w14:paraId="42677AE7" w14:textId="77777777" w:rsidR="00A473D4" w:rsidRPr="00A473D4" w:rsidRDefault="00A473D4" w:rsidP="00A47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A473D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9201009 – Sağlık Bilgi Yönetim Sistemleri</w:t>
      </w:r>
      <w:r w:rsidRPr="00A473D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A473D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A473D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hizmetlerinde bilgi ve verinin yönetimi ile sağlık bilgi sistemlerinin yapı </w:t>
      </w:r>
      <w:r w:rsidRPr="00A473D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lastRenderedPageBreak/>
        <w:t>ve işleyişinin incelenmesi; bilgi teknolojilerinin sağlık hizmetlerinin sunumu, yönetsel süreçler ve karar verme üzerindeki rolünün değerlendirilmesi.</w:t>
      </w:r>
    </w:p>
    <w:p w14:paraId="16E2CE1B" w14:textId="77777777" w:rsidR="00A473D4" w:rsidRPr="00A473D4" w:rsidRDefault="00A473D4" w:rsidP="00A47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A473D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9201010 – Sağlık Hizmetlerinde İletişim ve Halkla İlişkiler</w:t>
      </w:r>
      <w:r w:rsidRPr="00A473D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A473D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A473D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hizmetlerinde bireysel ve örgütsel iletişim süreçleri ile halkla ilişkilerin temel ilke ve uygulamalarının incelenmesi; sağlık kurumlarında etkili iletişim, kurumsal imaj ve paydaş ilişkilerinin yönetim açısından değerlendirilmesi.</w:t>
      </w:r>
    </w:p>
    <w:p w14:paraId="1609A1A6" w14:textId="77777777" w:rsidR="00A473D4" w:rsidRPr="00A473D4" w:rsidRDefault="00A473D4" w:rsidP="00A47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A473D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9201011 – Sağlık Turizmi</w:t>
      </w:r>
      <w:r w:rsidRPr="00A473D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A473D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A473D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turizminin kavramsal yapısı, kapsamı ve sağlık hizmetleri içerisindeki yerinin incelenmesi; sağlık turizmi hizmetlerinin yönetimi, uluslararası rekabet, hizmet kalitesi ve Türkiye’nin sağlık turizmi potansiyelinin değerlendirilmesi.</w:t>
      </w:r>
    </w:p>
    <w:p w14:paraId="0A8B2DDB" w14:textId="77777777" w:rsidR="00A473D4" w:rsidRPr="00A473D4" w:rsidRDefault="00A473D4" w:rsidP="00A47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A473D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9201012 – Sağlık Kurumlarında Stratejik Yönetim</w:t>
      </w:r>
      <w:r w:rsidRPr="00A473D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A473D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A473D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Stratejik yönetimin temel kavram ve yaklaşımlarının sağlık kurumları bağlamında incelenmesi; sağlık kurumlarının çevresel koşullarının değerlendirilmesi, stratejilerin geliştirilmesi, uygulanması ve sonuçlarının izlenmesine ilişkin süreçlerin ele alınması.</w:t>
      </w:r>
    </w:p>
    <w:p w14:paraId="43567094" w14:textId="77777777" w:rsidR="00A473D4" w:rsidRDefault="00A473D4" w:rsidP="00A473D4">
      <w:pPr>
        <w:pStyle w:val="AralkYok"/>
        <w:spacing w:line="276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7FD93C8B" w14:textId="4EAFA825" w:rsidR="00C24FA0" w:rsidRPr="00A473D4" w:rsidRDefault="00C24FA0" w:rsidP="00A473D4"/>
    <w:sectPr w:rsidR="00C24FA0" w:rsidRPr="00A473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3D4"/>
    <w:rsid w:val="00070E98"/>
    <w:rsid w:val="000A5A3F"/>
    <w:rsid w:val="000B0D6A"/>
    <w:rsid w:val="00123D37"/>
    <w:rsid w:val="001732AA"/>
    <w:rsid w:val="003D7C0D"/>
    <w:rsid w:val="006B726A"/>
    <w:rsid w:val="00703C26"/>
    <w:rsid w:val="007B5B3B"/>
    <w:rsid w:val="009E083C"/>
    <w:rsid w:val="00A473D4"/>
    <w:rsid w:val="00AC4C3D"/>
    <w:rsid w:val="00C24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19CE807"/>
  <w15:chartTrackingRefBased/>
  <w15:docId w15:val="{D43F0A2B-E98B-1D4B-A1F9-BC9E4C440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A473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A473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A473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A473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A473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A473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A473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A473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A473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izelge">
    <w:name w:val="Çizelge"/>
    <w:basedOn w:val="ResimYazs"/>
    <w:autoRedefine/>
    <w:qFormat/>
    <w:rsid w:val="001732AA"/>
    <w:pPr>
      <w:keepNext/>
      <w:widowControl w:val="0"/>
      <w:autoSpaceDE w:val="0"/>
      <w:autoSpaceDN w:val="0"/>
    </w:pPr>
    <w:rPr>
      <w:rFonts w:ascii="Times New Roman" w:eastAsia="Times New Roman" w:hAnsi="Times New Roman" w:cs="Times New Roman"/>
      <w:i w:val="0"/>
      <w:iCs w:val="0"/>
      <w:color w:val="000000" w:themeColor="text1"/>
      <w:kern w:val="0"/>
      <w:sz w:val="20"/>
      <w:szCs w:val="20"/>
      <w14:ligatures w14:val="none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1732AA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customStyle="1" w:styleId="Balk1Char">
    <w:name w:val="Başlık 1 Char"/>
    <w:basedOn w:val="VarsaylanParagrafYazTipi"/>
    <w:link w:val="Balk1"/>
    <w:uiPriority w:val="9"/>
    <w:rsid w:val="00A473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A473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rsid w:val="00A473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A473D4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A473D4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473D4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473D4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473D4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473D4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A473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473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A473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A473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A473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A473D4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A473D4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A473D4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A473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A473D4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A473D4"/>
    <w:rPr>
      <w:b/>
      <w:bCs/>
      <w:smallCaps/>
      <w:color w:val="0F4761" w:themeColor="accent1" w:themeShade="BF"/>
      <w:spacing w:val="5"/>
    </w:rPr>
  </w:style>
  <w:style w:type="paragraph" w:styleId="AralkYok">
    <w:name w:val="No Spacing"/>
    <w:uiPriority w:val="1"/>
    <w:qFormat/>
    <w:rsid w:val="00A473D4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A473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character" w:styleId="Gl">
    <w:name w:val="Strong"/>
    <w:basedOn w:val="VarsaylanParagrafYazTipi"/>
    <w:uiPriority w:val="22"/>
    <w:qFormat/>
    <w:rsid w:val="00A473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1484</Words>
  <Characters>4454</Characters>
  <Application>Microsoft Office Word</Application>
  <DocSecurity>0</DocSecurity>
  <Lines>1484</Lines>
  <Paragraphs>1484</Paragraphs>
  <ScaleCrop>false</ScaleCrop>
  <Company/>
  <LinksUpToDate>false</LinksUpToDate>
  <CharactersWithSpaces>4454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Merve AKIŞ</dc:creator>
  <cp:keywords/>
  <dc:description/>
  <cp:lastModifiedBy>Merve AKIŞ</cp:lastModifiedBy>
  <cp:revision>1</cp:revision>
  <dcterms:created xsi:type="dcterms:W3CDTF">2026-10-06T20:13:00Z</dcterms:created>
  <dcterms:modified xsi:type="dcterms:W3CDTF">2026-10-06T20:16:00Z</dcterms:modified>
</cp:coreProperties>
</file>