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5FF1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7239C83D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 xml:space="preserve">SAĞLIK YÖNETİMİ ANABİLİM DALI </w:t>
      </w:r>
    </w:p>
    <w:p w14:paraId="4DBD4DC0" w14:textId="77777777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 xml:space="preserve">TEZSİZ YÜKSEK LİSANS PROGRAMI </w:t>
      </w:r>
    </w:p>
    <w:p w14:paraId="5587E534" w14:textId="35FDDED1" w:rsidR="00A473D4" w:rsidRP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201</w:t>
      </w:r>
      <w:r w:rsidR="00DC4086">
        <w:rPr>
          <w:rFonts w:ascii="Times New Roman" w:hAnsi="Times New Roman" w:cs="Times New Roman"/>
          <w:b/>
          <w:sz w:val="24"/>
          <w:szCs w:val="24"/>
        </w:rPr>
        <w:t>9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DC4086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A473D4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5F3A59" w14:textId="77777777" w:rsidR="00A473D4" w:rsidRPr="00A473D4" w:rsidRDefault="00A473D4" w:rsidP="00A473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7C4E4863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9201101 – Yönetim ve Organizasyon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623BF8EC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9201103 – Sağlık ve Hastane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31C9526C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9201105 – Sağlık Yönetiminde Araştırma Yöntemleri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136BC72A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9201102 – Sağlık Kurumlarında Örgütsel Davranış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28C44624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9201104 – Sağlık Kurumlarında Finans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finansal yönetim süreçlerinin incelenmesi; finansal kaynakların planlanması, kullanılması ve değerlendirilmesine ilişkin temel ilke ve yöntemlerin sağlık kurumları açısından ele alınması.</w:t>
      </w:r>
    </w:p>
    <w:p w14:paraId="0CC3892E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9201106 – Sağlık Yönetiminde Klinik Liderlik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klinik liderliğin kapsamı ve öneminin incelenmesi; klinik süreçlerde liderlik, ekip çalışması, karar verme, değişim, kalite ve hasta güvenliği arasındaki ilişkilerin sağlık yönetimi perspektifinden değerlendirilmesi.</w:t>
      </w:r>
    </w:p>
    <w:p w14:paraId="447262BB" w14:textId="77777777" w:rsid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9201108 – Dönem Projesi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46C2B18E" w14:textId="77777777" w:rsid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2551C75A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3428289" w14:textId="77777777" w:rsidR="00A473D4" w:rsidRPr="00A473D4" w:rsidRDefault="00A473D4" w:rsidP="00A473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lastRenderedPageBreak/>
        <w:t>Seçmeli Dersler</w:t>
      </w:r>
    </w:p>
    <w:p w14:paraId="5996C378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9201001 – Sağlık Hukuku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07D5BC9F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9201002 – Sağlık Kurumlarında İnsan Kaynakları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2DB1D410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9201003 – Sağlık Kurumlarında Kalite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1A213B69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9201004 – Sağlık Politikaları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07F0FD92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9201005 – Olağanüstü Durumlarda Sağlık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Afet ve olağanüstü durumların sağlık hizmetleri üzerindeki etkilerinin ve bu durumlarda sağlık hizmetlerinin yönetimine ilişkin temel yaklaşımların incelenmesi; hazırlık, müdahale, koordinasyon ve iyileştirme süreçlerinin sağlık kurumları açısından değerlendirilmesi.</w:t>
      </w:r>
    </w:p>
    <w:p w14:paraId="433C7606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9201006 – Sağlık Kurumlarında Stres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01888F90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9201007 – Sağlık Ekonomisi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6EF83072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9201008 – Sağlık Hizmetlerinde Pazarlama Yönetimi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42677AE7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9201009 – Sağlık Bilgi Yönetim Sistemleri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ve işleyişinin incelenmesi; bilgi teknolojilerinin sağlık hizmetlerinin sunumu, yönetsel süreçler ve karar verme üzerindeki rolünün değerlendirilmesi.</w:t>
      </w:r>
    </w:p>
    <w:p w14:paraId="16E2CE1B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9201010 – Sağlık Hizmetlerinde İletişim ve Halkla İlişkiler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bireysel ve örgütsel iletişim süreçleri ile halkla ilişkilerin temel ilke ve uygulamalarının incelenmesi; sağlık kurumlarında etkili iletişim, kurumsal imaj ve paydaş ilişkilerinin yönetim açısından değerlendirilmesi.</w:t>
      </w:r>
    </w:p>
    <w:p w14:paraId="1609A1A6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9201011 – Sağlık Turizmi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Türkiye’nin sağlık turizmi potansiyelinin değerlendirilmesi.</w:t>
      </w:r>
    </w:p>
    <w:p w14:paraId="0A8B2DDB" w14:textId="77777777" w:rsidR="00A473D4" w:rsidRPr="00A473D4" w:rsidRDefault="00A473D4" w:rsidP="00A47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9201012 – Sağlık Kurumlarında Stratejik Yönetim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A473D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A473D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43567094" w14:textId="77777777" w:rsidR="00A473D4" w:rsidRDefault="00A473D4" w:rsidP="00A473D4">
      <w:pPr>
        <w:pStyle w:val="AralkYok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FD93C8B" w14:textId="4EAFA825" w:rsidR="00C24FA0" w:rsidRPr="00A473D4" w:rsidRDefault="00C24FA0" w:rsidP="00A473D4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123D37"/>
    <w:rsid w:val="001732AA"/>
    <w:rsid w:val="003D7C0D"/>
    <w:rsid w:val="006B726A"/>
    <w:rsid w:val="00703C26"/>
    <w:rsid w:val="00792A5C"/>
    <w:rsid w:val="007B5B3B"/>
    <w:rsid w:val="009E083C"/>
    <w:rsid w:val="00A473D4"/>
    <w:rsid w:val="00AC4C3D"/>
    <w:rsid w:val="00C24FA0"/>
    <w:rsid w:val="00DC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5052</Characters>
  <Application>Microsoft Office Word</Application>
  <DocSecurity>0</DocSecurity>
  <Lines>42</Lines>
  <Paragraphs>11</Paragraphs>
  <ScaleCrop>false</ScaleCrop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2026-10-07T05:45:00Z</dcterms:created>
  <dcterms:modified xsi:type="dcterms:W3CDTF">2026-10-07T05:45:00Z</dcterms:modified>
</cp:coreProperties>
</file>